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高校立德树人的理论探索与实践创新</w:t>
      </w:r>
    </w:p>
    <w:p>
      <w:r>
        <w:rPr>
          <w:rFonts w:ascii="宋体" w:hAnsi="宋体" w:eastAsia="宋体"/>
          <w:sz w:val="24"/>
        </w:rPr>
        <w:t>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高校立德树人的理论探索与实践创新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本书出售、求购地址：https://www.jiaokey.com/book/detail/13733350.html</w:t>
      </w:r>
    </w:p>
    <w:p>
      <w:r>
        <w:t>更多相关图书推荐：https://www.jiaokey.com</w:t>
      </w:r>
    </w:p>
    <w:p>
      <w:r>
        <w:t>教育部思想政治工作司组编 其他作品：https://www.jiaokey.com/tag/教育部思想政治工作司组编.html</w:t>
      </w:r>
    </w:p>
    <w:p>
      <w:r>
        <w:t>关键词搜索：https://www.jiaokey.com/tag/高校立德树人的理论探索与实践创新.html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