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筑梦成才  大学生思想政治工作案例赏析</w:t>
      </w:r>
    </w:p>
    <w:p>
      <w:r>
        <w:t>作者：教育部思想政治工作司组编；李焕卿，田兵权主编；刘晓忠，同雪莉，燕来副主编</w:t>
      </w:r>
    </w:p>
    <w:p>
      <w:r>
        <w:t>出版社：北京：中国文史出版社</w:t>
      </w:r>
    </w:p>
    <w:p>
      <w:r>
        <w:t>出版日期：2015</w:t>
      </w:r>
    </w:p>
    <w:p>
      <w:r>
        <w:t>总页数：239</w:t>
      </w:r>
    </w:p>
    <w:p>
      <w:r>
        <w:t>更多请访问教客网: www.jiaokey.com</w:t>
      </w:r>
    </w:p>
    <w:p>
      <w:r>
        <w:t>立德树人  筑梦成才  大学生思想政治工作案例赏析 评论地址：https://www.jiaokey.com/book/detail/13733345.html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