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从乐学到善学</w:t>
      </w:r>
    </w:p>
    <w:p>
      <w:r>
        <w:rPr>
          <w:rFonts w:ascii="宋体" w:hAnsi="宋体" w:eastAsia="宋体"/>
          <w:sz w:val="24"/>
        </w:rPr>
        <w:t>福州屏东中学编委会编；朱之琳主编；周灵，柳天颖，杨丽霞副主编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330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从乐学到善学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福州屏东中学编委会编；朱之琳主编；周灵，柳天颖，杨丽霞副主编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中学-教学研究-文集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本书出售、求购地址：https://www.jiaokey.com/book/detail/13733000.html</w:t>
      </w:r>
    </w:p>
    <w:p>
      <w:r>
        <w:t>更多相关图书推荐：https://www.jiaokey.com</w:t>
      </w:r>
    </w:p>
    <w:p>
      <w:r>
        <w:t>福州屏东中学编委会编；朱之琳主编；周灵，柳天颖，杨丽霞副主编 其他作品：https://www.jiaokey.com/tag/福州屏东中学编委会编；朱之琳主编；周灵，柳天颖，杨丽霞副主编.html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关键词搜索：https://www.jiaokey.com/tag/中学-教学研究-文集.html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