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重申知识即美德  古典传统的回归与教养性教育的重建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重申知识即美德  古典传统的回归与教养性教育的重建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本书出售、求购地址：https://www.jiaokey.com/book/detail/13732424.html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关键词搜索：https://www.jiaokey.com/tag/重申知识即美德  古典传统的回归与教养性教育的重建.html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