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绿色未来与新思维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绿色未来与新思维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本书出售、求购地址：https://www.jiaokey.com/book/detail/13732161.html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关键词搜索：https://www.jiaokey.com/tag/绿色未来与新思维.html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