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</w:t>
      </w:r>
    </w:p>
    <w:p>
      <w:r>
        <w:rPr>
          <w:rFonts w:ascii="宋体" w:hAnsi="宋体" w:eastAsia="宋体"/>
          <w:sz w:val="24"/>
        </w:rPr>
        <w:t>文成国主编；覃兆凡，邓先兵副主编；李建国，李兴慧，高登元等编委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文成国主编；覃兆凡，邓先兵副主编；李建国，李兴慧，高登元等编委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中共宜昌市县委宣传部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本书出售、求购地址：https://www.jiaokey.com/book/detail/13731995.html</w:t>
      </w:r>
    </w:p>
    <w:p>
      <w:r>
        <w:t>更多相关图书推荐：https://www.jiaokey.com</w:t>
      </w:r>
    </w:p>
    <w:p>
      <w:r>
        <w:t>文成国主编；覃兆凡，邓先兵副主编；李建国，李兴慧，高登元等编委 其他作品：https://www.jiaokey.com/tag/文成国主编；覃兆凡，邓先兵副主编；李建国，李兴慧，高登元等编委.html</w:t>
      </w:r>
    </w:p>
    <w:p>
      <w:r>
        <w:t>中共宜昌市县委宣传部 出版图书：https://www.jiaokey.com/tag/中共宜昌市县委宣传部.html</w:t>
      </w:r>
    </w:p>
    <w:p>
      <w:r>
        <w:t>关键词搜索：https://www.jiaokey.com/tag/知识经济.html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