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莲心藕缕缘  下  第3集  第71编</w:t>
      </w:r>
    </w:p>
    <w:p>
      <w:r>
        <w:rPr>
          <w:rFonts w:ascii="宋体" w:hAnsi="宋体" w:eastAsia="宋体"/>
          <w:sz w:val="24"/>
        </w:rPr>
        <w:t>卡加登著；林纾，陈家麟译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莲心藕缕缘  下  第3集  第71编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卡加登著；林纾，陈家麟译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本书出售、求购地址：https://www.jiaokey.com/book/detail/13731707.html</w:t>
      </w:r>
    </w:p>
    <w:p>
      <w:r>
        <w:t>更多相关图书推荐：https://www.jiaokey.com</w:t>
      </w:r>
    </w:p>
    <w:p>
      <w:r>
        <w:t>卡加登著；林纾，陈家麟译 其他作品：https://www.jiaokey.com/tag/卡加登著；林纾，陈家麟译.html</w:t>
      </w:r>
    </w:p>
    <w:p>
      <w:r>
        <w:t>商务书局 出版图书：https://www.jiaokey.com/tag/商务书局.html</w:t>
      </w:r>
    </w:p>
    <w:p>
      <w:r>
        <w:t>关键词搜索：https://www.jiaokey.com/tag/莲心藕缕缘  下  第3集  第71编.html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