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彗星夺婿录  社会小说  二集  第34编</w:t>
      </w:r>
    </w:p>
    <w:p>
      <w:r>
        <w:rPr>
          <w:rFonts w:ascii="宋体" w:hAnsi="宋体" w:eastAsia="宋体"/>
          <w:sz w:val="24"/>
        </w:rPr>
        <w:t>（英）却洛得倭康，（英）诺埃克尔司著；林纾，魏易译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彗星夺婿录  社会小说  二集  第34编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（英）却洛得倭康，（英）诺埃克尔司著；林纾，魏易译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本书出售、求购地址：https://www.jiaokey.com/book/detail/13731595.html</w:t>
      </w:r>
    </w:p>
    <w:p>
      <w:r>
        <w:t>更多相关图书推荐：https://www.jiaokey.com</w:t>
      </w:r>
    </w:p>
    <w:p>
      <w:r>
        <w:t>（英）却洛得倭康，（英）诺埃克尔司著；林纾，魏易译 其他作品：https://www.jiaokey.com/tag/（英）却洛得倭康，（英）诺埃克尔司著；林纾，魏易译.html</w:t>
      </w:r>
    </w:p>
    <w:p>
      <w:r>
        <w:t>北京:商务印书馆,民国04.01 出版图书：https://www.jiaokey.com/tag/北京:商务印书馆,民国04.01.html</w:t>
      </w:r>
    </w:p>
    <w:p>
      <w:r>
        <w:t>关键词搜索：https://www.jiaokey.com/tag/彗星夺婿录  社会小说  二集  第34编.html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