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商事法案例式  公司法编  票据法编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商事法案例式  公司法编  票据法编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本书出售、求购地址：https://www.jiaokey.com/book/detail/13731296.html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关键词搜索：https://www.jiaokey.com/tag/商事法案例式  公司法编  票据法编.html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