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中国工业节能进展报告  2013  “十二五”中期进展</w:t>
      </w:r>
    </w:p>
    <w:p>
      <w:r>
        <w:rPr>
          <w:rFonts w:ascii="宋体" w:hAnsi="宋体" w:eastAsia="宋体"/>
          <w:sz w:val="24"/>
        </w:rPr>
        <w:t>国宏美亚（北京）工业节能减排技术促进中心编著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中国工业节能进展报告  2013  “十二五”中期进展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国宏美亚（北京）工业节能减排技术促进中心编著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本书出售、求购地址：https://www.jiaokey.com/book/detail/13731180.html</w:t>
      </w:r>
    </w:p>
    <w:p>
      <w:r>
        <w:t>更多相关图书推荐：https://www.jiaokey.com</w:t>
      </w:r>
    </w:p>
    <w:p>
      <w:r>
        <w:t>国宏美亚（北京）工业节能减排技术促进中心编著 其他作品：https://www.jiaokey.com/tag/国宏美亚（北京）工业节能减排技术促进中心编著.html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关键词搜索：https://www.jiaokey.com/tag/中国工业节能进展报告  2013  “十二五”中期进展.html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