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第5版</w:t>
      </w:r>
    </w:p>
    <w:p>
      <w:r>
        <w:rPr>
          <w:rFonts w:ascii="宋体" w:hAnsi="宋体" w:eastAsia="宋体"/>
          <w:sz w:val="24"/>
        </w:rPr>
        <w:t>李建平，李建建，金兆怀，顾士明，郭铁民，张宗斌主编；陈征顾问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李建平，李建建，金兆怀，顾士明，郭铁民，张宗斌主编；陈征顾问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本书出售、求购地址：https://www.jiaokey.com/book/detail/13730960.html</w:t>
      </w:r>
    </w:p>
    <w:p>
      <w:r>
        <w:t>更多相关图书推荐：https://www.jiaokey.com</w:t>
      </w:r>
    </w:p>
    <w:p>
      <w:r>
        <w:t>李建平，李建建，金兆怀，顾士明，郭铁民，张宗斌主编；陈征顾问 其他作品：https://www.jiaokey.com/tag/李建平，李建建，金兆怀，顾士明，郭铁民，张宗斌主编；陈征顾问.html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