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天目女儿</w:t>
      </w:r>
    </w:p>
    <w:p>
      <w:r>
        <w:rPr>
          <w:rFonts w:ascii="宋体" w:hAnsi="宋体" w:eastAsia="宋体"/>
          <w:sz w:val="24"/>
        </w:rPr>
        <w:t>朱霞生，杜爱芳主编；邵亚敏，童胜利，陶彧，许爱惜，王俊菁副主编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天目女儿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朱霞生，杜爱芳主编；邵亚敏，童胜利，陶彧，许爱惜，王俊菁副主编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临安市妇女联合会；临安市农业和农村办公室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本书出售、求购地址：https://www.jiaokey.com/book/detail/13730864.html</w:t>
      </w:r>
    </w:p>
    <w:p>
      <w:r>
        <w:t>更多相关图书推荐：https://www.jiaokey.com</w:t>
      </w:r>
    </w:p>
    <w:p>
      <w:r>
        <w:t>朱霞生，杜爱芳主编；邵亚敏，童胜利，陶彧，许爱惜，王俊菁副主编 其他作品：https://www.jiaokey.com/tag/朱霞生，杜爱芳主编；邵亚敏，童胜利，陶彧，许爱惜，王俊菁副主编.html</w:t>
      </w:r>
    </w:p>
    <w:p>
      <w:r>
        <w:t>临安市妇女联合会；临安市农业和农村办公室 出版图书：https://www.jiaokey.com/tag/临安市妇女联合会；临安市农业和农村办公室.html</w:t>
      </w:r>
    </w:p>
    <w:p>
      <w:r>
        <w:t>关键词搜索：https://www.jiaokey.com/tag/天目女儿.html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