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杭州市现代化标志性教育强镇素质教育经验材料汇编</w:t>
      </w:r>
    </w:p>
    <w:p>
      <w:r>
        <w:rPr>
          <w:rFonts w:ascii="宋体" w:hAnsi="宋体" w:eastAsia="宋体"/>
          <w:sz w:val="24"/>
        </w:rPr>
        <w:t>应有龙主编；沈文奎副主编；楼佳忠，单伟强编委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杭州市现代化标志性教育强镇素质教育经验材料汇编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应有龙主编；沈文奎副主编；楼佳忠，单伟强编委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临安市人民政府锦城街道办事处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本书出售、求购地址：https://www.jiaokey.com/book/detail/13730754.html</w:t>
      </w:r>
    </w:p>
    <w:p>
      <w:r>
        <w:t>更多相关图书推荐：https://www.jiaokey.com</w:t>
      </w:r>
    </w:p>
    <w:p>
      <w:r>
        <w:t>应有龙主编；沈文奎副主编；楼佳忠，单伟强编委 其他作品：https://www.jiaokey.com/tag/应有龙主编；沈文奎副主编；楼佳忠，单伟强编委.html</w:t>
      </w:r>
    </w:p>
    <w:p>
      <w:r>
        <w:t>临安市人民政府锦城街道办事处 出版图书：https://www.jiaokey.com/tag/临安市人民政府锦城街道办事处.html</w:t>
      </w:r>
    </w:p>
    <w:p>
      <w:r>
        <w:t>关键词搜索：https://www.jiaokey.com/tag/杭州市现代化标志性教育强镇素质教育经验材料汇编.html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