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做一个有教养的人：衣锦小学“教养教育”校本课程  上</w:t>
      </w:r>
    </w:p>
    <w:p>
      <w:r>
        <w:rPr>
          <w:rFonts w:ascii="宋体" w:hAnsi="宋体" w:eastAsia="宋体"/>
          <w:sz w:val="24"/>
        </w:rPr>
        <w:t>季忠辉主编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做一个有教养的人：衣锦小学“教养教育”校本课程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临安市衣锦小学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本书出售、求购地址：https://www.jiaokey.com/book/detail/13730623.html</w:t>
      </w:r>
    </w:p>
    <w:p>
      <w:r>
        <w:t>更多相关图书推荐：https://www.jiaokey.com</w:t>
      </w:r>
    </w:p>
    <w:p>
      <w:r>
        <w:t>季忠辉主编 其他作品：https://www.jiaokey.com/tag/季忠辉主编.html</w:t>
      </w:r>
    </w:p>
    <w:p>
      <w:r>
        <w:t>临安市衣锦小学 出版图书：https://www.jiaokey.com/tag/临安市衣锦小学.html</w:t>
      </w:r>
    </w:p>
    <w:p>
      <w:r>
        <w:t>关键词搜索：https://www.jiaokey.com/tag/做一个有教养的人：衣锦小学“教养教育”校本课程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