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浙江林学院  2005年度大学生科研训练计划  SRTP  优秀科研创新成果集</w:t>
      </w:r>
    </w:p>
    <w:p>
      <w:r>
        <w:rPr>
          <w:rFonts w:ascii="宋体" w:hAnsi="宋体" w:eastAsia="宋体"/>
          <w:sz w:val="24"/>
        </w:rPr>
        <w:t>浙江林学院教务处编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浙江林学院  2005年度大学生科研训练计划  SRTP  优秀科研创新成果集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浙江林学院教务处编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本书出售、求购地址：https://www.jiaokey.com/book/detail/13730169.html</w:t>
      </w:r>
    </w:p>
    <w:p>
      <w:r>
        <w:t>更多相关图书推荐：https://www.jiaokey.com</w:t>
      </w:r>
    </w:p>
    <w:p>
      <w:r>
        <w:t>浙江林学院教务处编 其他作品：https://www.jiaokey.com/tag/浙江林学院教务处编.html</w:t>
      </w:r>
    </w:p>
    <w:p>
      <w:r>
        <w:t>关键词搜索：https://www.jiaokey.com/tag/浙江林学院  2005年度大学生科研训练计划  SRTP  优秀科研创新成果集.html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