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书名：在这不幸时代的严寒里  卡夫卡的小说与画作</w:t>
      </w:r>
    </w:p>
    <w:p>
      <w:r>
        <w:t>作者：（奥地利）弗兰茨·卡夫卡著；刘慧仪等译</w:t>
      </w:r>
    </w:p>
    <w:p>
      <w:r>
        <w:t>出版社：南京：江苏文艺出版社</w:t>
      </w:r>
    </w:p>
    <w:p>
      <w:r>
        <w:t>出版日期：2015</w:t>
      </w:r>
    </w:p>
    <w:p>
      <w:r>
        <w:t>总页数：270</w:t>
      </w:r>
    </w:p>
    <w:p>
      <w:r>
        <w:t>更多请访问教客网: www.jiaokey.com</w:t>
      </w:r>
    </w:p>
    <w:p>
      <w:r>
        <w:t>在这不幸时代的严寒里  卡夫卡的小说与画作 评论地址：https://www.jiaokey.com/book/detail/13730087.html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