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法国儿童文学史论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本书出售、求购地址：https://www.jiaokey.com/book/detail/13729964.html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关键词搜索：https://www.jiaokey.com/tag/法国儿童文学史论.html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