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Excel数据分析与处理</w:t>
      </w:r>
    </w:p>
    <w:p>
      <w:r>
        <w:rPr>
          <w:rFonts w:ascii="宋体" w:hAnsi="宋体" w:eastAsia="宋体"/>
          <w:sz w:val="24"/>
        </w:rPr>
        <w:t>余阳，刘福刚主编；李姗，叶斌，刘世平等副主编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余阳，刘福刚主编；李姗，叶斌，刘世平等副主编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本书出售、求购地址：https://www.jiaokey.com/book/detail/13729682.html</w:t>
      </w:r>
    </w:p>
    <w:p>
      <w:r>
        <w:t>更多相关图书推荐：https://www.jiaokey.com</w:t>
      </w:r>
    </w:p>
    <w:p>
      <w:r>
        <w:t>余阳，刘福刚主编；李姗，叶斌，刘世平等副主编 其他作品：https://www.jiaokey.com/tag/余阳，刘福刚主编；李姗，叶斌，刘世平等副主编.html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关键词搜索：https://www.jiaokey.com/tag/Excel数据分析与处理.html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