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第4册  第3版</w:t>
      </w:r>
    </w:p>
    <w:p>
      <w:r>
        <w:rPr>
          <w:rFonts w:ascii="宋体" w:hAnsi="宋体" w:eastAsia="宋体"/>
          <w:sz w:val="24"/>
        </w:rPr>
        <w:t>蔡美彪，汪敬虞，杨天石，罗筠筠，范文澜等著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第4册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蔡美彪，汪敬虞，杨天石，罗筠筠，范文澜等著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本书出售、求购地址：https://www.jiaokey.com/book/detail/13729039.html</w:t>
      </w:r>
    </w:p>
    <w:p>
      <w:r>
        <w:t>更多相关图书推荐：https://www.jiaokey.com</w:t>
      </w:r>
    </w:p>
    <w:p>
      <w:r>
        <w:t>蔡美彪，汪敬虞，杨天石，罗筠筠，范文澜等著 其他作品：https://www.jiaokey.com/tag/蔡美彪，汪敬虞，杨天石，罗筠筠，范文澜等著.html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第4册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