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汽车机械制图</w:t>
      </w:r>
    </w:p>
    <w:p>
      <w:r>
        <w:rPr>
          <w:rFonts w:ascii="宋体" w:hAnsi="宋体" w:eastAsia="宋体"/>
          <w:sz w:val="24"/>
        </w:rPr>
        <w:t>高维主编；陈广兵，陈修勇，强爱民等副主编；丁阿妹主审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高维主编；陈广兵，陈修勇，强爱民等副主编；丁阿妹主审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本书出售、求购地址：https://www.jiaokey.com/book/detail/13728684.html</w:t>
      </w:r>
    </w:p>
    <w:p>
      <w:r>
        <w:t>更多相关图书推荐：https://www.jiaokey.com</w:t>
      </w:r>
    </w:p>
    <w:p>
      <w:r>
        <w:t>高维主编；陈广兵，陈修勇，强爱民等副主编；丁阿妹主审 其他作品：https://www.jiaokey.com/tag/高维主编；陈广兵，陈修勇，强爱民等副主编；丁阿妹主审.html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