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书名：商贸流通创新与新型城镇化发展  2013广西商业经济学会学术年会论文集</w:t>
      </w:r>
    </w:p>
    <w:p>
      <w:r>
        <w:t>作者：夏飞主编</w:t>
      </w:r>
    </w:p>
    <w:p>
      <w:r>
        <w:t>出版社：武汉：武汉大学出版社</w:t>
      </w:r>
    </w:p>
    <w:p>
      <w:r>
        <w:t>出版日期：2014.12</w:t>
      </w:r>
    </w:p>
    <w:p>
      <w:r>
        <w:t>总页数：206</w:t>
      </w:r>
    </w:p>
    <w:p>
      <w:r>
        <w:t>更多请访问教客网: www.jiaokey.com</w:t>
      </w:r>
    </w:p>
    <w:p>
      <w:r>
        <w:t>商贸流通创新与新型城镇化发展  2013广西商业经济学会学术年会论文集 评论地址：https://www.jiaokey.com/book/detail/13727628.html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