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湖畔风雅  第二届书画名家作品邀请展作品集</w:t>
      </w:r>
    </w:p>
    <w:p>
      <w:r>
        <w:rPr>
          <w:rFonts w:ascii="宋体" w:hAnsi="宋体" w:eastAsia="宋体"/>
          <w:sz w:val="24"/>
        </w:rPr>
        <w:t>三祥轩书画院编；王伯荣主编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湖畔风雅  第二届书画名家作品邀请展作品集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三祥轩书画院编；王伯荣主编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本书出售、求购地址：https://www.jiaokey.com/book/detail/13727504.html</w:t>
      </w:r>
    </w:p>
    <w:p>
      <w:r>
        <w:t>更多相关图书推荐：https://www.jiaokey.com</w:t>
      </w:r>
    </w:p>
    <w:p>
      <w:r>
        <w:t>三祥轩书画院编；王伯荣主编 其他作品：https://www.jiaokey.com/tag/三祥轩书画院编；王伯荣主编.html</w:t>
      </w:r>
    </w:p>
    <w:p>
      <w:r>
        <w:t>关键词搜索：https://www.jiaokey.com/tag/湖畔风雅  第二届书画名家作品邀请展作品集.html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