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兰台书铎  广东药学院图书馆藏广东名家书法展作品集</w:t>
      </w:r>
    </w:p>
    <w:p>
      <w:r>
        <w:rPr>
          <w:rFonts w:ascii="宋体" w:hAnsi="宋体" w:eastAsia="宋体"/>
          <w:sz w:val="24"/>
        </w:rPr>
        <w:t>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兰台书铎  广东药学院图书馆藏广东名家书法展作品集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本书出售、求购地址：https://www.jiaokey.com/book/detail/13727502.html</w:t>
      </w:r>
    </w:p>
    <w:p>
      <w:r>
        <w:t>更多相关图书推荐：https://www.jiaokey.com</w:t>
      </w:r>
    </w:p>
    <w:p>
      <w:r>
        <w:t>符雄主编 其他作品：https://www.jiaokey.com/tag/符雄主编.html</w:t>
      </w:r>
    </w:p>
    <w:p>
      <w:r>
        <w:t>关键词搜索：https://www.jiaokey.com/tag/兰台书铎  广东药学院图书馆藏广东名家书法展作品集.html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