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上  白话美绘全本注释版</w:t>
      </w:r>
    </w:p>
    <w:p>
      <w:r>
        <w:rPr>
          <w:rFonts w:ascii="宋体" w:hAnsi="宋体" w:eastAsia="宋体"/>
          <w:sz w:val="24"/>
        </w:rPr>
        <w:t>（明）吴承恩原著；袁宏宾改编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6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上  白话美绘全本注释版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（明）吴承恩原著；袁宏宾改编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本书出售、求购地址：https://www.jiaokey.com/book/detail/13726285.html</w:t>
      </w:r>
    </w:p>
    <w:p>
      <w:r>
        <w:t>更多相关图书推荐：https://www.jiaokey.com</w:t>
      </w:r>
    </w:p>
    <w:p>
      <w:r>
        <w:t>（明）吴承恩原著；袁宏宾改编 其他作品：https://www.jiaokey.com/tag/（明）吴承恩原著；袁宏宾改编.html</w:t>
      </w:r>
    </w:p>
    <w:p>
      <w:r>
        <w:t>武汉:武汉大学出版社,2015.02 出版图书：https://www.jiaokey.com/tag/武汉:武汉大学出版社,2015.02.html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