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  卷四高分突破  简答题、案例分析题、法律文书、论述题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  卷四高分突破  简答题、案例分析题、法律文书、论述题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本书出售、求购地址：https://www.jiaokey.com/book/detail/13726252.html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关键词搜索：https://www.jiaokey.com/tag/试  卷四高分突破  简答题、案例分析题、法律文书、论述题.html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