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新青年  时代巨变中的人与事</w:t>
      </w:r>
    </w:p>
    <w:p>
      <w:r>
        <w:rPr>
          <w:rFonts w:ascii="宋体" w:hAnsi="宋体" w:eastAsia="宋体"/>
          <w:sz w:val="24"/>
        </w:rPr>
        <w:t>张家康著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新青年  时代巨变中的人与事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本书出售、求购地址：https://www.jiaokey.com/book/detail/13726032.html</w:t>
      </w:r>
    </w:p>
    <w:p>
      <w:r>
        <w:t>更多相关图书推荐：https://www.jiaokey.com</w:t>
      </w:r>
    </w:p>
    <w:p>
      <w:r>
        <w:t>张家康著 其他作品：https://www.jiaokey.com/tag/张家康著.html</w:t>
      </w:r>
    </w:p>
    <w:p>
      <w:r>
        <w:t>关键词搜索：https://www.jiaokey.com/tag/新青年  时代巨变中的人与事.html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