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书名：海德格尔与现象学的存在论转向</w:t>
      </w:r>
    </w:p>
    <w:p>
      <w:r>
        <w:t>作者：朱耀平著；李兰芬，郉冬梅丛书主编</w:t>
      </w:r>
    </w:p>
    <w:p>
      <w:r>
        <w:t>出版社：苏州：苏州大学出版社</w:t>
      </w:r>
    </w:p>
    <w:p>
      <w:r>
        <w:t>出版日期：2014.12</w:t>
      </w:r>
    </w:p>
    <w:p>
      <w:r>
        <w:t>总页数：210</w:t>
      </w:r>
    </w:p>
    <w:p>
      <w:r>
        <w:t>更多请访问教客网: www.jiaokey.com</w:t>
      </w:r>
    </w:p>
    <w:p>
      <w:r>
        <w:t>海德格尔与现象学的存在论转向 评论地址：https://www.jiaokey.com/book/detail/13724188.html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