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浙江省临安中学档案工作目标管理杭州市一级认定  材料汇编</w:t>
      </w:r>
    </w:p>
    <w:p>
      <w:r>
        <w:rPr>
          <w:rFonts w:ascii="宋体" w:hAnsi="宋体" w:eastAsia="宋体"/>
          <w:sz w:val="24"/>
        </w:rPr>
        <w:t>浙江省临安中学编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浙江省临安中学档案工作目标管理杭州市一级认定  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浙江省临安中学编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本书出售、求购地址：https://www.jiaokey.com/book/detail/13723676.html</w:t>
      </w:r>
    </w:p>
    <w:p>
      <w:r>
        <w:t>更多相关图书推荐：https://www.jiaokey.com</w:t>
      </w:r>
    </w:p>
    <w:p>
      <w:r>
        <w:t>浙江省临安中学编 其他作品：https://www.jiaokey.com/tag/浙江省临安中学编.html</w:t>
      </w:r>
    </w:p>
    <w:p>
      <w:r>
        <w:t>关键词搜索：https://www.jiaokey.com/tag/浙江省临安中学档案工作目标管理杭州市一级认定  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