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书名：嘉定县事  14-20世纪初江南地域社会史研究</w:t>
      </w:r>
    </w:p>
    <w:p>
      <w:r>
        <w:t>作者：吴滔，（日）佐藤仁史著</w:t>
      </w:r>
    </w:p>
    <w:p>
      <w:r>
        <w:t>出版社：广州：广东人民出版社</w:t>
      </w:r>
    </w:p>
    <w:p>
      <w:r>
        <w:t>出版日期：2014.09</w:t>
      </w:r>
    </w:p>
    <w:p>
      <w:r>
        <w:t>总页数：316</w:t>
      </w:r>
    </w:p>
    <w:p>
      <w:r>
        <w:t>更多请访问教客网: www.jiaokey.com</w:t>
      </w:r>
    </w:p>
    <w:p>
      <w:r>
        <w:t>嘉定县事  14-20世纪初江南地域社会史研究 评论地址：https://www.jiaokey.com/book/detail/13722712.html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