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精细化学品分析与检验</w:t>
      </w:r>
    </w:p>
    <w:p>
      <w:r>
        <w:rPr>
          <w:rFonts w:ascii="宋体" w:hAnsi="宋体" w:eastAsia="宋体"/>
          <w:sz w:val="24"/>
        </w:rPr>
        <w:t>贾长英，张晓娟，李辉等编著；唐丽华主审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精细化学品分析与检验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贾长英，张晓娟，李辉等编著；唐丽华主审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本书出售、求购地址：https://www.jiaokey.com/book/detail/13722374.html</w:t>
      </w:r>
    </w:p>
    <w:p>
      <w:r>
        <w:t>更多相关图书推荐：https://www.jiaokey.com</w:t>
      </w:r>
    </w:p>
    <w:p>
      <w:r>
        <w:t>贾长英，张晓娟，李辉等编著；唐丽华主审 其他作品：https://www.jiaokey.com/tag/贾长英，张晓娟，李辉等编著；唐丽华主审.html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关键词搜索：https://www.jiaokey.com/tag/精细化学品分析与检验.html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