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书名：再不乐观就老了  心态越好，命运才会越来越好</w:t>
      </w:r>
    </w:p>
    <w:p>
      <w:r>
        <w:t>作者：雁秋著</w:t>
      </w:r>
    </w:p>
    <w:p>
      <w:r>
        <w:t>出版社：北京：中国华侨出版社</w:t>
      </w:r>
    </w:p>
    <w:p>
      <w:r>
        <w:t>出版日期：2015.05</w:t>
      </w:r>
    </w:p>
    <w:p>
      <w:r>
        <w:t>总页数：275</w:t>
      </w:r>
    </w:p>
    <w:p>
      <w:r>
        <w:t>更多请访问教客网: www.jiaokey.com</w:t>
      </w:r>
    </w:p>
    <w:p>
      <w:r>
        <w:t>再不乐观就老了  心态越好，命运才会越来越好 评论地址：https://www.jiaokey.com/book/detail/13722022.html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