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项目施工组织与管理</w:t>
      </w:r>
    </w:p>
    <w:p>
      <w:r>
        <w:rPr>
          <w:rFonts w:ascii="宋体" w:hAnsi="宋体" w:eastAsia="宋体"/>
          <w:sz w:val="24"/>
        </w:rPr>
        <w:t>衡艳阳，王立霞，汪志昊主编；宁丽平，王丽娟，陈泰霖等副主编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衡艳阳，王立霞，汪志昊主编；宁丽平，王丽娟，陈泰霖等副主编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本书出售、求购地址：https://www.jiaokey.com/book/detail/13721790.html</w:t>
      </w:r>
    </w:p>
    <w:p>
      <w:r>
        <w:t>更多相关图书推荐：https://www.jiaokey.com</w:t>
      </w:r>
    </w:p>
    <w:p>
      <w:r>
        <w:t>衡艳阳，王立霞，汪志昊主编；宁丽平，王丽娟，陈泰霖等副主编 其他作品：https://www.jiaokey.com/tag/衡艳阳，王立霞，汪志昊主编；宁丽平，王丽娟，陈泰霖等副主编.html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关键词搜索：https://www.jiaokey.com/tag/项目施工组织与管理.html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