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工程机械概论  路桥专业用</w:t>
      </w:r>
    </w:p>
    <w:p>
      <w:r>
        <w:rPr>
          <w:rFonts w:ascii="宋体" w:hAnsi="宋体" w:eastAsia="宋体"/>
          <w:sz w:val="24"/>
        </w:rPr>
        <w:t>徐永杰主编；丁成业，闫嘉昕副主编；王开松（安徽理工大学）主审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工程机械概论  路桥专业用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徐永杰主编；丁成业，闫嘉昕副主编；王开松（安徽理工大学）主审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本书出售、求购地址：https://www.jiaokey.com/book/detail/13721786.html</w:t>
      </w:r>
    </w:p>
    <w:p>
      <w:r>
        <w:t>更多相关图书推荐：https://www.jiaokey.com</w:t>
      </w:r>
    </w:p>
    <w:p>
      <w:r>
        <w:t>徐永杰主编；丁成业，闫嘉昕副主编；王开松（安徽理工大学）主审 其他作品：https://www.jiaokey.com/tag/徐永杰主编；丁成业，闫嘉昕副主编；王开松（安徽理工大学）主审.html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关键词搜索：https://www.jiaokey.com/tag/工程机械概论  路桥专业用.html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