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教育质量与创新型人才培养</w:t>
      </w:r>
    </w:p>
    <w:p>
      <w:r>
        <w:rPr>
          <w:rFonts w:ascii="宋体" w:hAnsi="宋体" w:eastAsia="宋体"/>
          <w:sz w:val="24"/>
        </w:rPr>
        <w:t>中国高等教育学会高等财经教育分会，西南财经大学，高等财经教育研究中心编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教育质量与创新型人才培养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中国高等教育学会高等财经教育分会，西南财经大学，高等财经教育研究中心编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本书出售、求购地址：https://www.jiaokey.com/book/detail/13721154.html</w:t>
      </w:r>
    </w:p>
    <w:p>
      <w:r>
        <w:t>更多相关图书推荐：https://www.jiaokey.com</w:t>
      </w:r>
    </w:p>
    <w:p>
      <w:r>
        <w:t>中国高等教育学会高等财经教育分会，西南财经大学，高等财经教育研究中心编 其他作品：https://www.jiaokey.com/tag/中国高等教育学会高等财经教育分会，西南财经大学，高等财经教育研究中心编.html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关键词搜索：https://www.jiaokey.com/tag/教育质量与创新型人才培养.html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