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机械制造工程技术基础</w:t>
      </w:r>
    </w:p>
    <w:p>
      <w:r>
        <w:rPr>
          <w:rFonts w:ascii="宋体" w:hAnsi="宋体" w:eastAsia="宋体"/>
          <w:sz w:val="24"/>
        </w:rPr>
        <w:t>陈勇志，李荣泳主编；何伟锋，陈海彬副主编；钟守炎主审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陈勇志，李荣泳主编；何伟锋，陈海彬副主编；钟守炎主审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本书出售、求购地址：https://www.jiaokey.com/book/detail/13720606.html</w:t>
      </w:r>
    </w:p>
    <w:p>
      <w:r>
        <w:t>更多相关图书推荐：https://www.jiaokey.com</w:t>
      </w:r>
    </w:p>
    <w:p>
      <w:r>
        <w:t>陈勇志，李荣泳主编；何伟锋，陈海彬副主编；钟守炎主审 其他作品：https://www.jiaokey.com/tag/陈勇志，李荣泳主编；何伟锋，陈海彬副主编；钟守炎主审.html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关键词搜索：https://www.jiaokey.com/tag/机械制造工程技术基础.html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