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书名：内生消费、消费行为和消费增长  基于前景理论的分析</w:t>
      </w:r>
    </w:p>
    <w:p>
      <w:r>
        <w:t>作者：侯文杰著</w:t>
      </w:r>
    </w:p>
    <w:p>
      <w:r>
        <w:t>出版社：北京：社会科学文献出版社</w:t>
      </w:r>
    </w:p>
    <w:p>
      <w:r>
        <w:t>出版日期：2015</w:t>
      </w:r>
    </w:p>
    <w:p>
      <w:r>
        <w:t>总页数：207</w:t>
      </w:r>
    </w:p>
    <w:p>
      <w:r>
        <w:t>更多请访问教客网: www.jiaokey.com</w:t>
      </w:r>
    </w:p>
    <w:p>
      <w:r>
        <w:t>内生消费、消费行为和消费增长  基于前景理论的分析 评论地址：https://www.jiaokey.com/book/detail/13720185.html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