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因型施教  活用九型人格与NLP提升父母管教技法</w:t>
      </w:r>
    </w:p>
    <w:p>
      <w:r>
        <w:rPr>
          <w:rFonts w:ascii="宋体" w:hAnsi="宋体" w:eastAsia="宋体"/>
          <w:sz w:val="24"/>
        </w:rPr>
        <w:t>汪庭弘，文正康著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因型施教  活用九型人格与NLP提升父母管教技法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汪庭弘，文正康著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本书出售、求购地址：https://www.jiaokey.com/book/detail/13719860.html</w:t>
      </w:r>
    </w:p>
    <w:p>
      <w:r>
        <w:t>更多相关图书推荐：https://www.jiaokey.com</w:t>
      </w:r>
    </w:p>
    <w:p>
      <w:r>
        <w:t>汪庭弘，文正康著 其他作品：https://www.jiaokey.com/tag/汪庭弘，文正康著.html</w:t>
      </w:r>
    </w:p>
    <w:p>
      <w:r>
        <w:t>北京：龙门书局 出版图书：https://www.jiaokey.com/tag/北京：龙门书局.html</w:t>
      </w:r>
    </w:p>
    <w:p>
      <w:r>
        <w:t>关键词搜索：https://www.jiaokey.com/tag/因型施教  活用九型人格与NLP提升父母管教技法.html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