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挫琴发展史及传承研究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挫琴发展史及传承研究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本书出售、求购地址：https://www.jiaokey.com/book/detail/13719477.html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关键词搜索：https://www.jiaokey.com/tag/挫琴发展史及传承研究.html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