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书名：中国现当代流砥柱画家作品集</w:t>
      </w:r>
    </w:p>
    <w:p>
      <w:r>
        <w:t>作者：金鸿钧，魏诗娜主编；金鸿钧著</w:t>
      </w:r>
    </w:p>
    <w:p>
      <w:r>
        <w:t>出版社：北京:线装书局,2014.10</w:t>
      </w:r>
    </w:p>
    <w:p>
      <w:r>
        <w:t>出版日期：</w:t>
      </w:r>
    </w:p>
    <w:p>
      <w:r>
        <w:t>总页数：59</w:t>
      </w:r>
    </w:p>
    <w:p>
      <w:r>
        <w:t>更多请访问教客网: www.jiaokey.com</w:t>
      </w:r>
    </w:p>
    <w:p>
      <w:r>
        <w:t>中国现当代流砥柱画家作品集 评论地址：https://www.jiaokey.com/book/detail/13719283.html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