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书名：简单教育法  如何把你的孩子教育成才</w:t>
      </w:r>
    </w:p>
    <w:p>
      <w:r>
        <w:t>作者：申草泥著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总页数：243</w:t>
      </w:r>
    </w:p>
    <w:p>
      <w:r>
        <w:t>更多请访问教客网: www.jiaokey.com</w:t>
      </w:r>
    </w:p>
    <w:p>
      <w:r>
        <w:t>简单教育法  如何把你的孩子教育成才 评论地址：https://www.jiaokey.com/book/detail/13719020.html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