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书名：最新工伤事故索赔指南与赔偿计算标准  第2版</w:t>
      </w:r>
    </w:p>
    <w:p>
      <w:r>
        <w:t>作者：陈旻编著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总页数：326</w:t>
      </w:r>
    </w:p>
    <w:p>
      <w:r>
        <w:t>更多请访问教客网: www.jiaokey.com</w:t>
      </w:r>
    </w:p>
    <w:p>
      <w:r>
        <w:t>最新工伤事故索赔指南与赔偿计算标准  第2版 评论地址：https://www.jiaokey.com/book/detail/13718839.html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