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书名：文化共生视域下少数民族地区和谐文化构建研究</w:t>
      </w:r>
    </w:p>
    <w:p>
      <w:r>
        <w:t>作者：邱仁富著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总页数：389</w:t>
      </w:r>
    </w:p>
    <w:p>
      <w:r>
        <w:t>更多请访问教客网: www.jiaokey.com</w:t>
      </w:r>
    </w:p>
    <w:p>
      <w:r>
        <w:t>文化共生视域下少数民族地区和谐文化构建研究 评论地址：https://www.jiaokey.com/book/detail/13718663.html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