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电力电子技术及应用</w:t>
      </w:r>
    </w:p>
    <w:p>
      <w:r>
        <w:rPr>
          <w:rFonts w:ascii="宋体" w:hAnsi="宋体" w:eastAsia="宋体"/>
          <w:sz w:val="24"/>
        </w:rPr>
        <w:t>张建国主审；王金斗，游芳主编；刘海明，殷忠敏，邵辉副主编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张建国主审；王金斗，游芳主编；刘海明，殷忠敏，邵辉副主编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本书出售、求购地址：https://www.jiaokey.com/book/detail/13718333.html</w:t>
      </w:r>
    </w:p>
    <w:p>
      <w:r>
        <w:t>更多相关图书推荐：https://www.jiaokey.com</w:t>
      </w:r>
    </w:p>
    <w:p>
      <w:r>
        <w:t>张建国主审；王金斗，游芳主编；刘海明，殷忠敏，邵辉副主编 其他作品：https://www.jiaokey.com/tag/张建国主审；王金斗，游芳主编；刘海明，殷忠敏，邵辉副主编.html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关键词搜索：https://www.jiaokey.com/tag/电力电子技术及应用.html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