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县级供电企业安全性评价标准</w:t>
      </w:r>
    </w:p>
    <w:p>
      <w:r>
        <w:rPr>
          <w:rFonts w:ascii="宋体" w:hAnsi="宋体" w:eastAsia="宋体"/>
          <w:sz w:val="24"/>
        </w:rPr>
        <w:t>国网浙江省电力公司组编；陈伟安主编；周伟青，潘巍巍，方旭初副主编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县级供电企业安全性评价标准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国网浙江省电力公司组编；陈伟安主编；周伟青，潘巍巍，方旭初副主编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本书出售、求购地址：https://www.jiaokey.com/book/detail/13718291.html</w:t>
      </w:r>
    </w:p>
    <w:p>
      <w:r>
        <w:t>更多相关图书推荐：https://www.jiaokey.com</w:t>
      </w:r>
    </w:p>
    <w:p>
      <w:r>
        <w:t>国网浙江省电力公司组编；陈伟安主编；周伟青，潘巍巍，方旭初副主编 其他作品：https://www.jiaokey.com/tag/国网浙江省电力公司组编；陈伟安主编；周伟青，潘巍巍，方旭初副主编.html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关键词搜索：https://www.jiaokey.com/tag/县级供电企业安全性评价标准.html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