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电气工程CAD</w:t>
      </w:r>
    </w:p>
    <w:p>
      <w:r>
        <w:rPr>
          <w:rFonts w:ascii="宋体" w:hAnsi="宋体" w:eastAsia="宋体"/>
          <w:sz w:val="24"/>
        </w:rPr>
        <w:t>马英杰主编；王全亮，尚飞副主编；郭志善主审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马英杰主编；王全亮，尚飞副主编；郭志善主审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本书出售、求购地址：https://www.jiaokey.com/book/detail/13718281.html</w:t>
      </w:r>
    </w:p>
    <w:p>
      <w:r>
        <w:t>更多相关图书推荐：https://www.jiaokey.com</w:t>
      </w:r>
    </w:p>
    <w:p>
      <w:r>
        <w:t>马英杰主编；王全亮，尚飞副主编；郭志善主审 其他作品：https://www.jiaokey.com/tag/马英杰主编；王全亮，尚飞副主编；郭志善主审.html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