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  最新修订版</w:t>
      </w:r>
    </w:p>
    <w:p>
      <w:r>
        <w:rPr>
          <w:rFonts w:ascii="宋体" w:hAnsi="宋体" w:eastAsia="宋体"/>
          <w:sz w:val="24"/>
        </w:rPr>
        <w:t>北京亚太教育研究院物业管理研究中心编写；张海港，郑良雨主编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北京亚太教育研究院物业管理研究中心编写；张海港，郑良雨主编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本书出售、求购地址：https://www.jiaokey.com/book/detail/13716869.html</w:t>
      </w:r>
    </w:p>
    <w:p>
      <w:r>
        <w:t>更多相关图书推荐：https://www.jiaokey.com</w:t>
      </w:r>
    </w:p>
    <w:p>
      <w:r>
        <w:t>北京亚太教育研究院物业管理研究中心编写；张海港，郑良雨主编 其他作品：https://www.jiaokey.com/tag/北京亚太教育研究院物业管理研究中心编写；张海港，郑良雨主编.html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关键词搜索：https://www.jiaokey.com/tag/物业管理实务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