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书名：两狼山</w:t>
      </w:r>
    </w:p>
    <w:p>
      <w:r>
        <w:t>作者：孙长江，张惠民编文；刘为民，殷恩光，陈剑科绘画</w:t>
      </w:r>
    </w:p>
    <w:p>
      <w:r>
        <w:t>出版社：中州书画社,1983.03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两狼山 评论地址：https://www.jiaokey.com/book/detail/13716197.html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