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岁寒集</w:t>
      </w:r>
    </w:p>
    <w:p>
      <w:r>
        <w:rPr>
          <w:rFonts w:ascii="宋体" w:hAnsi="宋体" w:eastAsia="宋体"/>
          <w:sz w:val="24"/>
        </w:rPr>
        <w:t>曾商隐，钱碧海，黄秋声著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岁寒集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曾商隐，钱碧海，黄秋声著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本书出售、求购地址：https://www.jiaokey.com/book/detail/13716016.html</w:t>
      </w:r>
    </w:p>
    <w:p>
      <w:r>
        <w:t>更多相关图书推荐：https://www.jiaokey.com</w:t>
      </w:r>
    </w:p>
    <w:p>
      <w:r>
        <w:t>曾商隐，钱碧海，黄秋声著 其他作品：https://www.jiaokey.com/tag/曾商隐，钱碧海，黄秋声著.html</w:t>
      </w:r>
    </w:p>
    <w:p>
      <w:r>
        <w:t>关键词搜索：https://www.jiaokey.com/tag/岁寒集.html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