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书名：机动车可吸入颗粒物排放与城市大气污染</w:t>
      </w:r>
    </w:p>
    <w:p>
      <w:r>
        <w:t>作者：黄震，吕田，李新令著；翁史烈总主编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总页数：206</w:t>
      </w:r>
    </w:p>
    <w:p>
      <w:r>
        <w:t>更多请访问教客网: www.jiaokey.com</w:t>
      </w:r>
    </w:p>
    <w:p>
      <w:r>
        <w:t>机动车可吸入颗粒物排放与城市大气污染 评论地址：https://www.jiaokey.com/book/detail/13715085.html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