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趣味初等数论  选美与欣赏＝A BEAUTY PAGENAT ND APPRECIATING OF INTERESTING ELEMENTARY NUMBER THEORY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趣味初等数论  选美与欣赏＝A BEAUTY PAGENAT ND APPRECIATING OF INTERESTING ELEMENTARY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本书出售、求购地址：https://www.jiaokey.com/book/detail/13714843.html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关键词搜索：https://www.jiaokey.com/tag/趣味初等数论  选美与欣赏＝A BEAUTY PAGENAT ND APPRECIATING OF INTERESTING ELEMENTARY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